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3F6" w14:textId="77777777" w:rsidR="00A6338B" w:rsidRDefault="008F4D8B">
      <w:pPr>
        <w:spacing w:after="0" w:line="24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>Informacja o przetwarzaniu danych w ramach Programu „Opieka wytchnieniowa” dla Jednostek Samorządu Terytorialnego – edycja 2024</w:t>
      </w:r>
    </w:p>
    <w:p w14:paraId="141BCCE7" w14:textId="77777777" w:rsidR="00A6338B" w:rsidRDefault="00A6338B">
      <w:pPr>
        <w:spacing w:after="0" w:line="240" w:lineRule="auto"/>
        <w:jc w:val="center"/>
        <w:rPr>
          <w:b/>
          <w:bCs/>
          <w:sz w:val="20"/>
        </w:rPr>
      </w:pPr>
    </w:p>
    <w:p w14:paraId="099066CE" w14:textId="77777777" w:rsidR="00A6338B" w:rsidRDefault="008F4D8B">
      <w:pPr>
        <w:pStyle w:val="Default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Z uwagi na art. 13 ust. 1 i 2 i art. 14 ust. 1 i 2 Rozporządzenia Parlamentu Europejskiego i Rady (UE) 2016/679 z dnia 27 </w:t>
      </w:r>
      <w:r>
        <w:rPr>
          <w:rFonts w:ascii="Calibri" w:hAnsi="Calibri" w:cs="Calibri"/>
          <w:sz w:val="20"/>
          <w:szCs w:val="22"/>
        </w:rPr>
        <w:t>kwietnia 2016 r. w sprawie ochrony osób fizycznych w związku z przetwarzaniem danych osobowych i w sprawie swobodnego przepływu takich danych oraz uchylenia dyrektywy 95/46/WE, dalej jako: Rozporządzenie 2016/679, informujemy, że:</w:t>
      </w:r>
    </w:p>
    <w:p w14:paraId="03C498BF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/>
          <w:color w:val="000000"/>
          <w:sz w:val="20"/>
        </w:rPr>
        <w:t>administratorem Pani/Pana danych osobowych jest Miejski Ośrodek Pomocy Społecznej z siedzibą w Mikołowie (43-190), przy ul. Kolejowej 2 (dalej jako: MOPS/Administrator);</w:t>
      </w:r>
    </w:p>
    <w:p w14:paraId="28249BCC" w14:textId="77777777" w:rsidR="00A6338B" w:rsidRDefault="008F4D8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 xml:space="preserve">Administrator wyznaczył inspektora ochrony danych, z którym może się Pani/Pan kontaktować we wszystkich sprawach związanych z przetwarzaniem Pani/Pana danych osobowych pod adresem e-mail </w:t>
      </w:r>
      <w:hyperlink r:id="rId5">
        <w:r>
          <w:rPr>
            <w:rStyle w:val="Hipercze"/>
            <w:sz w:val="20"/>
          </w:rPr>
          <w:t>iod@gmainvest.pl</w:t>
        </w:r>
      </w:hyperlink>
      <w:r>
        <w:rPr>
          <w:sz w:val="20"/>
        </w:rPr>
        <w:t xml:space="preserve">  lub przesyłając korespondencję na adres administratora danych z dopiskiem „IOD”;</w:t>
      </w:r>
    </w:p>
    <w:p w14:paraId="1F79B4BB" w14:textId="77777777" w:rsidR="00A6338B" w:rsidRDefault="008F4D8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celem przetwarzania danych osobowych jest realizacja Programu Ministra Rodziny i Polityki Społecznej „Opieka wytchnieniowa” dla Jednostek Samorządu Terytorialnego – edycja 2024, w tym rozliczenie otrzymanych środków z Funduszu Solidarnościowego;</w:t>
      </w:r>
    </w:p>
    <w:p w14:paraId="1B1738B0" w14:textId="77777777" w:rsidR="00A6338B" w:rsidRDefault="008F4D8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Pani/Pana dane będą przetwarzane w oparciu o art. 6 ust. 1 lit. c Rozporządzenia 2016/679 tj. w zakresie niezbędnym do wypełnienia obowiązku prawnego ciążącego na administratorze, art. 6 ust. 1 lit. e Rozporządzenia 2016/679, tj. w związku z wykonaniem zadania realizowanego w interesie publicznym lub w ramach sprawowania władzy publicznej powierzonej administratorowi oraz na podstawie art. 9 ust. 2 lit. g Rozporządzenia 2016/679, tj. przetwarzanie jest niezbędne ze względów związanych z ważnym interesem pub</w:t>
      </w:r>
      <w:r>
        <w:rPr>
          <w:sz w:val="20"/>
        </w:rPr>
        <w:t xml:space="preserve">licznym, na podstawie prawa Unii lub prawa państwa członkowskiego, które są proporcjonalne do wyznaczonego celu, nie naruszają istoty prawa do ochrony danych i przewidują odpowiednie i konkretne środki ochrony praw podstawowych i interesów osoby, której dane dotyczą, w tym do wypełnienia obowiązków w zakresie zabezpieczenia społecznego i ochrony socjalnej wynikających z Programu Ministra Rodziny i Polityki Społecznej „Opieka wytchnieniowa” </w:t>
      </w:r>
      <w:bookmarkStart w:id="0" w:name="_Hlk155259747"/>
      <w:r>
        <w:rPr>
          <w:sz w:val="20"/>
        </w:rPr>
        <w:t>dla Jednostek Samorządu Terytorialnego</w:t>
      </w:r>
      <w:bookmarkEnd w:id="0"/>
      <w:r>
        <w:rPr>
          <w:sz w:val="20"/>
        </w:rPr>
        <w:t xml:space="preserve"> – edycja 2024, przyjętego na </w:t>
      </w:r>
      <w:r>
        <w:rPr>
          <w:sz w:val="20"/>
        </w:rPr>
        <w:t>podstawie ustawy z dnia 23 października 2018 r. o Funduszu Solidarnościowym;</w:t>
      </w:r>
    </w:p>
    <w:p w14:paraId="64E667BD" w14:textId="4E717EC2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/>
          <w:color w:val="000000"/>
          <w:sz w:val="20"/>
        </w:rPr>
        <w:t>zakres przetwarzanych danych obejmuje Pani/Pana dane osobowe, które zostały wskazane w karcie zgłoszenia do Programu „Opieka wytchnieniowa"</w:t>
      </w:r>
      <w:r>
        <w:rPr>
          <w:sz w:val="20"/>
        </w:rPr>
        <w:t xml:space="preserve"> dla Jednostek Samorządu Terytorialnego</w:t>
      </w:r>
      <w:r>
        <w:rPr>
          <w:rFonts w:cs="Calibri"/>
          <w:color w:val="000000"/>
          <w:sz w:val="20"/>
        </w:rPr>
        <w:t xml:space="preserve"> – edycja 2024 oraz</w:t>
      </w:r>
      <w:r>
        <w:rPr>
          <w:rFonts w:cs="Calibri"/>
          <w:color w:val="000000"/>
          <w:sz w:val="20"/>
        </w:rPr>
        <w:t xml:space="preserve"> orzeczeniu o niepełnosprawności</w:t>
      </w:r>
      <w:r>
        <w:rPr>
          <w:rFonts w:cs="Calibri"/>
          <w:color w:val="000000"/>
          <w:sz w:val="20"/>
        </w:rPr>
        <w:t>;</w:t>
      </w:r>
    </w:p>
    <w:p w14:paraId="7626B983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/>
          <w:color w:val="000000"/>
          <w:sz w:val="20"/>
        </w:rPr>
        <w:t>źródłem pochodzenia danych osobowych mogą być wnioskodawcy, tj. rodzice, opiekunowie lub członkowie rodzin osób niepełnosprawnych;</w:t>
      </w:r>
    </w:p>
    <w:p w14:paraId="46A7E075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/>
          <w:color w:val="000000"/>
          <w:sz w:val="20"/>
        </w:rPr>
        <w:t>Pani/Pana dane osobowe nie będą przekazywane innym podmiotom, z wyjątkiem podmiotów uprawnionych do ich przetwarzania na podstawie przepisów obowiązującego prawa, w związku z czym mogą być udostępniane Ministrowi Rodziny i Polityki Społecznej lub Wojewodzie Śląskiemu m.in. do celów sprawozdawczych czy kontrolnych, oraz podmiotom realizującym usługi, które są niezbędne do bieżącego funkcjonowania, z którymi Administrator zawarł umowy powierzenia przetwarzania danych, zgodnie z art. 28 Rozporządzenia 2016/679</w:t>
      </w:r>
      <w:r>
        <w:rPr>
          <w:rFonts w:cs="Calibri"/>
          <w:color w:val="000000"/>
          <w:sz w:val="20"/>
        </w:rPr>
        <w:t>. Administrator nie będzie przekazywał Pani/Pana danych osobowych do państwa trzeciego lub do organizacji międzynarodowej;</w:t>
      </w:r>
    </w:p>
    <w:p w14:paraId="315ACABC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bookmarkStart w:id="1" w:name="_Hlk515005102"/>
      <w:bookmarkEnd w:id="1"/>
      <w:r>
        <w:rPr>
          <w:sz w:val="20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3206D29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Miejski Ośrodek Pomocy Społecznej w Mikołowie, w szczególności dane osób świadczących /realizujących usługi opiekuna wytchnieniowego na rzecz uczestników Programu lub opiekunów prawnych mogą być udostępniane Ministrowi Rodziny i Polityki Społecznej lub wojewodzie Ś</w:t>
      </w:r>
      <w:r>
        <w:rPr>
          <w:sz w:val="20"/>
        </w:rPr>
        <w:t>ląskiemu m.in. do celów sprawozdawczych czy kontrolnych1).</w:t>
      </w:r>
      <w:bookmarkStart w:id="2" w:name="_Hlk515008545"/>
    </w:p>
    <w:p w14:paraId="0E086FBA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Posiada Pani/Pan: prawo dostępu do Pani/Pana danych osobowych, prawo do sprostowania Pani/Pana danych osobowych, prawo żądania od Administratora ograniczenia przetwarzania danych osobowych, wniesienia skargi do organu nadzorczego – Prezesa Urzędu Ochrony Danych Osobowych, jeżeli uzna Pani/Pan, że dane przetwarzane są w sposób niezgodny z obowiązującym prawem w zakresie ochrony danych na adres ul Stawki 2, 00-193 Warszawa.</w:t>
      </w:r>
    </w:p>
    <w:p w14:paraId="74B2DE07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sz w:val="20"/>
        </w:rPr>
        <w:t>podanie przez Panią/Pana danych w zakresie wynikającym z Karty zgłoszenia do Programu „Opieka wytchnieniowa” dla Jednostek Samorządu Terytorialnego – edycja 2024 i realizacji programu jest dobrowolne, jednak niezbędne do wzięcia udziału w programie;</w:t>
      </w:r>
    </w:p>
    <w:p w14:paraId="0CFCB0E0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rFonts w:cs="Calibri"/>
          <w:color w:val="000000"/>
          <w:sz w:val="20"/>
        </w:rPr>
        <w:lastRenderedPageBreak/>
        <w:t>Pani/Pana dane osobowe nie będą wykorzystane do podejmowania decyzji, które opierają się wyłącznie na zautomatyzowanym przetwarzaniu, w tym profilowaniu.</w:t>
      </w:r>
      <w:bookmarkEnd w:id="2"/>
    </w:p>
    <w:p w14:paraId="551A3E71" w14:textId="77777777" w:rsidR="00A6338B" w:rsidRDefault="008F4D8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</w:rPr>
      </w:pPr>
      <w:r>
        <w:rPr>
          <w:rFonts w:cs="Calibri"/>
          <w:color w:val="000000"/>
          <w:sz w:val="20"/>
        </w:rPr>
        <w:t>Administrator nie zamierza przekazywać Państwa danych poza Europejski Obszar Gospodarczy (tj. poza obszar Unii Europejskiej, Norwegię, Lichtenstein i Islandię).</w:t>
      </w:r>
    </w:p>
    <w:p w14:paraId="6ADA5050" w14:textId="77777777" w:rsidR="00A6338B" w:rsidRDefault="00A6338B">
      <w:pPr>
        <w:pStyle w:val="Akapitzlist"/>
        <w:spacing w:after="0" w:line="240" w:lineRule="auto"/>
        <w:ind w:left="567"/>
        <w:jc w:val="both"/>
        <w:rPr>
          <w:sz w:val="20"/>
        </w:rPr>
      </w:pPr>
    </w:p>
    <w:sectPr w:rsidR="00A633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 Tahom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48D"/>
    <w:multiLevelType w:val="multilevel"/>
    <w:tmpl w:val="684215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C1315C"/>
    <w:multiLevelType w:val="multilevel"/>
    <w:tmpl w:val="8408C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5000902">
    <w:abstractNumId w:val="1"/>
  </w:num>
  <w:num w:numId="2" w16cid:durableId="46150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8B"/>
    <w:rsid w:val="008F4D8B"/>
    <w:rsid w:val="00A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B9C6"/>
  <w15:docId w15:val="{16420769-242A-4E95-B981-DB462001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1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61E8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D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3D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3D1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3D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40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71822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84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D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3D1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3D12"/>
    <w:rPr>
      <w:b/>
      <w:bCs/>
    </w:rPr>
  </w:style>
  <w:style w:type="paragraph" w:customStyle="1" w:styleId="Default">
    <w:name w:val="Default"/>
    <w:qFormat/>
    <w:rsid w:val="008B324E"/>
    <w:rPr>
      <w:rFonts w:ascii="Tahoma" w:eastAsia="Calibri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qFormat/>
    <w:rsid w:val="001A3CF2"/>
    <w:pPr>
      <w:widowControl w:val="0"/>
      <w:spacing w:after="0" w:line="240" w:lineRule="auto"/>
      <w:ind w:left="64"/>
      <w:textAlignment w:val="baseline"/>
    </w:pPr>
    <w:rPr>
      <w:rFonts w:ascii="Tahoma, Tahoma" w:eastAsia="Times New Roman" w:hAnsi="Tahoma, Tahoma" w:cs="Tahoma, Tahoma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 Solutions</dc:creator>
  <dc:description/>
  <cp:lastModifiedBy>Mendecka Anna</cp:lastModifiedBy>
  <cp:revision>14</cp:revision>
  <cp:lastPrinted>2022-01-04T10:20:00Z</cp:lastPrinted>
  <dcterms:created xsi:type="dcterms:W3CDTF">2023-01-19T19:01:00Z</dcterms:created>
  <dcterms:modified xsi:type="dcterms:W3CDTF">2024-01-24T08:47:00Z</dcterms:modified>
  <dc:language>pl-PL</dc:language>
</cp:coreProperties>
</file>